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66B" w:rsidRPr="003E3A54" w:rsidRDefault="00850D3F" w:rsidP="00D3366B">
      <w:pPr>
        <w:spacing w:before="100" w:beforeAutospacing="1" w:after="100" w:afterAutospacing="1" w:line="240" w:lineRule="auto"/>
        <w:outlineLvl w:val="5"/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  <w:t>TP 8:</w:t>
      </w:r>
      <w:r w:rsidR="00DA380E" w:rsidRPr="000876DB">
        <w:rPr>
          <w:rFonts w:asciiTheme="majorBidi" w:hAnsiTheme="majorBidi" w:cstheme="majorBidi"/>
          <w:b/>
          <w:bCs/>
          <w:sz w:val="28"/>
          <w:szCs w:val="28"/>
        </w:rPr>
        <w:t xml:space="preserve"> Appareil de Golgi</w:t>
      </w:r>
      <w:r w:rsidR="00D3366B">
        <w:rPr>
          <w:rFonts w:asciiTheme="majorBidi" w:hAnsiTheme="majorBidi" w:cstheme="majorBidi"/>
          <w:b/>
          <w:bCs/>
          <w:sz w:val="28"/>
          <w:szCs w:val="28"/>
        </w:rPr>
        <w:t>,</w:t>
      </w:r>
      <w:r w:rsidR="00DA380E" w:rsidRPr="000876DB">
        <w:rPr>
          <w:rFonts w:asciiTheme="majorBidi" w:hAnsiTheme="majorBidi" w:cstheme="majorBidi"/>
          <w:b/>
          <w:bCs/>
          <w:sz w:val="28"/>
          <w:szCs w:val="28"/>
        </w:rPr>
        <w:t xml:space="preserve"> ribosomes</w:t>
      </w:r>
      <w:r w:rsidR="00D3366B" w:rsidRPr="00D3366B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 xml:space="preserve"> </w:t>
      </w:r>
      <w:r w:rsidR="00D3366B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 xml:space="preserve">et </w:t>
      </w:r>
      <w:r w:rsidR="00D3366B">
        <w:rPr>
          <w:rFonts w:asciiTheme="majorBidi" w:hAnsiTheme="majorBidi" w:cstheme="majorBidi"/>
          <w:b/>
          <w:bCs/>
          <w:sz w:val="28"/>
          <w:szCs w:val="28"/>
        </w:rPr>
        <w:t>mitochondrie</w:t>
      </w:r>
      <w:r w:rsidR="00D3366B" w:rsidRPr="000C18B3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 xml:space="preserve"> </w:t>
      </w:r>
    </w:p>
    <w:p w:rsidR="00D53A7A" w:rsidRPr="000876DB" w:rsidRDefault="00D53A7A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53A7A" w:rsidRPr="000876DB" w:rsidRDefault="00D53A7A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876DB">
        <w:rPr>
          <w:rFonts w:asciiTheme="majorBidi" w:hAnsiTheme="majorBidi" w:cstheme="majorBidi"/>
          <w:b/>
          <w:bCs/>
          <w:sz w:val="24"/>
          <w:szCs w:val="24"/>
        </w:rPr>
        <w:t>Appareil de Golgi</w:t>
      </w:r>
    </w:p>
    <w:p w:rsidR="0014176C" w:rsidRPr="000876DB" w:rsidRDefault="0014176C" w:rsidP="0058788D">
      <w:pPr>
        <w:pStyle w:val="NormalWeb"/>
        <w:jc w:val="both"/>
        <w:rPr>
          <w:rFonts w:asciiTheme="majorBidi" w:hAnsiTheme="majorBidi" w:cstheme="majorBidi"/>
          <w:b/>
          <w:bCs/>
        </w:rPr>
      </w:pPr>
      <w:r w:rsidRPr="000876DB">
        <w:rPr>
          <w:rFonts w:asciiTheme="majorBidi" w:hAnsiTheme="majorBidi" w:cstheme="majorBidi"/>
          <w:b/>
          <w:bCs/>
        </w:rPr>
        <w:t>Structure morphologique</w:t>
      </w:r>
    </w:p>
    <w:p w:rsidR="00F818A6" w:rsidRPr="000876DB" w:rsidRDefault="00B60167" w:rsidP="0058788D">
      <w:pPr>
        <w:pStyle w:val="NormalWeb"/>
        <w:jc w:val="both"/>
        <w:rPr>
          <w:rFonts w:asciiTheme="majorBidi" w:hAnsiTheme="majorBidi" w:cstheme="majorBidi"/>
        </w:rPr>
      </w:pPr>
      <w:r w:rsidRPr="000876DB">
        <w:rPr>
          <w:rFonts w:asciiTheme="majorBidi" w:hAnsiTheme="majorBidi" w:cstheme="majorBidi"/>
        </w:rPr>
        <w:t xml:space="preserve">L’appareil de Golgi </w:t>
      </w:r>
      <w:r w:rsidR="001C7361" w:rsidRPr="000876DB">
        <w:rPr>
          <w:rFonts w:asciiTheme="majorBidi" w:hAnsiTheme="majorBidi" w:cstheme="majorBidi"/>
        </w:rPr>
        <w:t xml:space="preserve">désigne un ensemble de structure appelé </w:t>
      </w:r>
      <w:proofErr w:type="spellStart"/>
      <w:r w:rsidR="001C7361" w:rsidRPr="000876DB">
        <w:rPr>
          <w:rFonts w:asciiTheme="majorBidi" w:hAnsiTheme="majorBidi" w:cstheme="majorBidi"/>
        </w:rPr>
        <w:t>dictyosome</w:t>
      </w:r>
      <w:proofErr w:type="spellEnd"/>
      <w:r w:rsidR="00A0118A" w:rsidRPr="000876DB">
        <w:rPr>
          <w:rFonts w:asciiTheme="majorBidi" w:hAnsiTheme="majorBidi" w:cstheme="majorBidi"/>
        </w:rPr>
        <w:t xml:space="preserve"> répartie dans le cytoplasme des cellules.</w:t>
      </w:r>
    </w:p>
    <w:p w:rsidR="00A0118A" w:rsidRPr="000876DB" w:rsidRDefault="00A0118A" w:rsidP="0058788D">
      <w:pPr>
        <w:pStyle w:val="NormalWeb"/>
        <w:jc w:val="both"/>
        <w:rPr>
          <w:rFonts w:asciiTheme="majorBidi" w:hAnsiTheme="majorBidi" w:cstheme="majorBidi"/>
        </w:rPr>
      </w:pPr>
      <w:r w:rsidRPr="000876DB">
        <w:rPr>
          <w:rFonts w:asciiTheme="majorBidi" w:hAnsiTheme="majorBidi" w:cstheme="majorBidi"/>
        </w:rPr>
        <w:t xml:space="preserve">Chaque </w:t>
      </w:r>
      <w:proofErr w:type="spellStart"/>
      <w:r w:rsidRPr="000876DB">
        <w:rPr>
          <w:rFonts w:asciiTheme="majorBidi" w:hAnsiTheme="majorBidi" w:cstheme="majorBidi"/>
        </w:rPr>
        <w:t>dictyosome</w:t>
      </w:r>
      <w:proofErr w:type="spellEnd"/>
      <w:r w:rsidRPr="000876DB">
        <w:rPr>
          <w:rFonts w:asciiTheme="majorBidi" w:hAnsiTheme="majorBidi" w:cstheme="majorBidi"/>
        </w:rPr>
        <w:t xml:space="preserve"> </w:t>
      </w:r>
      <w:r w:rsidR="000B68E9" w:rsidRPr="000876DB">
        <w:rPr>
          <w:rFonts w:asciiTheme="majorBidi" w:hAnsiTheme="majorBidi" w:cstheme="majorBidi"/>
        </w:rPr>
        <w:t xml:space="preserve">comporte un certain nombre de saccules ou citernes </w:t>
      </w:r>
      <w:proofErr w:type="spellStart"/>
      <w:r w:rsidR="000B68E9" w:rsidRPr="000876DB">
        <w:rPr>
          <w:rFonts w:asciiTheme="majorBidi" w:hAnsiTheme="majorBidi" w:cstheme="majorBidi"/>
        </w:rPr>
        <w:t>réguliérement</w:t>
      </w:r>
      <w:proofErr w:type="spellEnd"/>
      <w:r w:rsidR="000B68E9" w:rsidRPr="000876DB">
        <w:rPr>
          <w:rFonts w:asciiTheme="majorBidi" w:hAnsiTheme="majorBidi" w:cstheme="majorBidi"/>
        </w:rPr>
        <w:t xml:space="preserve"> empilées les unes sur les autres.</w:t>
      </w:r>
    </w:p>
    <w:p w:rsidR="000B68E9" w:rsidRPr="000876DB" w:rsidRDefault="000B68E9" w:rsidP="0058788D">
      <w:pPr>
        <w:pStyle w:val="NormalWeb"/>
        <w:jc w:val="both"/>
        <w:rPr>
          <w:rFonts w:asciiTheme="majorBidi" w:hAnsiTheme="majorBidi" w:cstheme="majorBidi"/>
        </w:rPr>
      </w:pPr>
      <w:r w:rsidRPr="000876DB">
        <w:rPr>
          <w:rFonts w:asciiTheme="majorBidi" w:hAnsiTheme="majorBidi" w:cstheme="majorBidi"/>
        </w:rPr>
        <w:t xml:space="preserve">Chaque </w:t>
      </w:r>
      <w:proofErr w:type="spellStart"/>
      <w:r w:rsidRPr="000876DB">
        <w:rPr>
          <w:rFonts w:asciiTheme="majorBidi" w:hAnsiTheme="majorBidi" w:cstheme="majorBidi"/>
        </w:rPr>
        <w:t>dictyosme</w:t>
      </w:r>
      <w:proofErr w:type="spellEnd"/>
      <w:r w:rsidRPr="000876DB">
        <w:rPr>
          <w:rFonts w:asciiTheme="majorBidi" w:hAnsiTheme="majorBidi" w:cstheme="majorBidi"/>
        </w:rPr>
        <w:t xml:space="preserve"> est polarisé et présente :</w:t>
      </w:r>
    </w:p>
    <w:p w:rsidR="000B68E9" w:rsidRPr="000876DB" w:rsidRDefault="00B81861" w:rsidP="00B81861">
      <w:pPr>
        <w:pStyle w:val="NormalWeb"/>
        <w:numPr>
          <w:ilvl w:val="0"/>
          <w:numId w:val="7"/>
        </w:numPr>
        <w:jc w:val="both"/>
        <w:rPr>
          <w:rFonts w:asciiTheme="majorBidi" w:hAnsiTheme="majorBidi" w:cstheme="majorBidi"/>
        </w:rPr>
      </w:pPr>
      <w:r w:rsidRPr="000876DB">
        <w:rPr>
          <w:rFonts w:asciiTheme="majorBidi" w:hAnsiTheme="majorBidi" w:cstheme="majorBidi"/>
        </w:rPr>
        <w:t>Une face cis : orienté vers le réticulum endoplasmique</w:t>
      </w:r>
      <w:r w:rsidR="00BD692A" w:rsidRPr="000876DB">
        <w:rPr>
          <w:rFonts w:asciiTheme="majorBidi" w:hAnsiTheme="majorBidi" w:cstheme="majorBidi"/>
        </w:rPr>
        <w:t>. La membrane de la face cis est de 50A° d’épaisseur.</w:t>
      </w:r>
    </w:p>
    <w:p w:rsidR="00722FED" w:rsidRPr="000876DB" w:rsidRDefault="00B81861" w:rsidP="00722FED">
      <w:pPr>
        <w:pStyle w:val="NormalWeb"/>
        <w:numPr>
          <w:ilvl w:val="0"/>
          <w:numId w:val="7"/>
        </w:numPr>
        <w:jc w:val="both"/>
        <w:rPr>
          <w:rFonts w:asciiTheme="majorBidi" w:hAnsiTheme="majorBidi" w:cstheme="majorBidi"/>
        </w:rPr>
      </w:pPr>
      <w:r w:rsidRPr="000876DB">
        <w:rPr>
          <w:rFonts w:asciiTheme="majorBidi" w:hAnsiTheme="majorBidi" w:cstheme="majorBidi"/>
        </w:rPr>
        <w:t xml:space="preserve">Une face </w:t>
      </w:r>
      <w:proofErr w:type="spellStart"/>
      <w:r w:rsidRPr="000876DB">
        <w:rPr>
          <w:rFonts w:asciiTheme="majorBidi" w:hAnsiTheme="majorBidi" w:cstheme="majorBidi"/>
        </w:rPr>
        <w:t>trans</w:t>
      </w:r>
      <w:proofErr w:type="spellEnd"/>
      <w:r w:rsidRPr="000876DB">
        <w:rPr>
          <w:rFonts w:asciiTheme="majorBidi" w:hAnsiTheme="majorBidi" w:cstheme="majorBidi"/>
        </w:rPr>
        <w:t xml:space="preserve">  </w:t>
      </w:r>
      <w:r w:rsidR="00722FED" w:rsidRPr="000876DB">
        <w:rPr>
          <w:rFonts w:asciiTheme="majorBidi" w:hAnsiTheme="majorBidi" w:cstheme="majorBidi"/>
        </w:rPr>
        <w:t xml:space="preserve">en relation avec de nombreuses vésicules. La membrane de la face </w:t>
      </w:r>
      <w:proofErr w:type="spellStart"/>
      <w:r w:rsidR="00722FED" w:rsidRPr="000876DB">
        <w:rPr>
          <w:rFonts w:asciiTheme="majorBidi" w:hAnsiTheme="majorBidi" w:cstheme="majorBidi"/>
        </w:rPr>
        <w:t>trans</w:t>
      </w:r>
      <w:proofErr w:type="spellEnd"/>
      <w:r w:rsidR="00722FED" w:rsidRPr="000876DB">
        <w:rPr>
          <w:rFonts w:asciiTheme="majorBidi" w:hAnsiTheme="majorBidi" w:cstheme="majorBidi"/>
        </w:rPr>
        <w:t xml:space="preserve"> est de 70A° d’épaisseur.</w:t>
      </w:r>
    </w:p>
    <w:p w:rsidR="003951D7" w:rsidRPr="000876DB" w:rsidRDefault="003951D7" w:rsidP="0058788D">
      <w:pPr>
        <w:pStyle w:val="NormalWeb"/>
        <w:jc w:val="both"/>
        <w:rPr>
          <w:rFonts w:asciiTheme="majorBidi" w:hAnsiTheme="majorBidi" w:cstheme="majorBidi"/>
          <w:b/>
          <w:bCs/>
        </w:rPr>
      </w:pPr>
      <w:r w:rsidRPr="000876DB">
        <w:rPr>
          <w:rFonts w:asciiTheme="majorBidi" w:hAnsiTheme="majorBidi" w:cstheme="majorBidi"/>
          <w:b/>
          <w:bCs/>
        </w:rPr>
        <w:t>Rôle physiologique</w:t>
      </w:r>
    </w:p>
    <w:p w:rsidR="0058788D" w:rsidRPr="000876DB" w:rsidRDefault="00501335" w:rsidP="0058788D">
      <w:pPr>
        <w:pStyle w:val="NormalWeb"/>
        <w:jc w:val="both"/>
        <w:rPr>
          <w:rFonts w:asciiTheme="majorBidi" w:hAnsiTheme="majorBidi" w:cstheme="majorBidi"/>
        </w:rPr>
      </w:pPr>
      <w:r w:rsidRPr="000876DB">
        <w:rPr>
          <w:rFonts w:asciiTheme="majorBidi" w:hAnsiTheme="majorBidi" w:cstheme="majorBidi"/>
        </w:rPr>
        <w:t>L'</w:t>
      </w:r>
      <w:r w:rsidRPr="000876DB">
        <w:rPr>
          <w:rFonts w:asciiTheme="majorBidi" w:hAnsiTheme="majorBidi" w:cstheme="majorBidi"/>
          <w:b/>
          <w:bCs/>
        </w:rPr>
        <w:t>appareil de Golgi</w:t>
      </w:r>
      <w:r w:rsidRPr="000876DB">
        <w:rPr>
          <w:rFonts w:asciiTheme="majorBidi" w:hAnsiTheme="majorBidi" w:cstheme="majorBidi"/>
        </w:rPr>
        <w:t xml:space="preserve"> est un organite </w:t>
      </w:r>
      <w:r w:rsidR="005E0042" w:rsidRPr="000876DB">
        <w:rPr>
          <w:rFonts w:asciiTheme="majorBidi" w:hAnsiTheme="majorBidi" w:cstheme="majorBidi"/>
        </w:rPr>
        <w:t xml:space="preserve">qui </w:t>
      </w:r>
      <w:r w:rsidRPr="000876DB">
        <w:rPr>
          <w:rFonts w:asciiTheme="majorBidi" w:hAnsiTheme="majorBidi" w:cstheme="majorBidi"/>
        </w:rPr>
        <w:t>joue un rôle majeur dans le processus d'</w:t>
      </w:r>
      <w:proofErr w:type="spellStart"/>
      <w:r w:rsidR="001734E9" w:rsidRPr="000876DB">
        <w:rPr>
          <w:rFonts w:asciiTheme="majorBidi" w:hAnsiTheme="majorBidi" w:cstheme="majorBidi"/>
        </w:rPr>
        <w:fldChar w:fldCharType="begin"/>
      </w:r>
      <w:r w:rsidRPr="000876DB">
        <w:rPr>
          <w:rFonts w:asciiTheme="majorBidi" w:hAnsiTheme="majorBidi" w:cstheme="majorBidi"/>
        </w:rPr>
        <w:instrText xml:space="preserve"> HYPERLINK "http://fr.wikipedia.org/wiki/Exocytose" \o "Exocytose" </w:instrText>
      </w:r>
      <w:r w:rsidR="001734E9" w:rsidRPr="000876DB">
        <w:rPr>
          <w:rFonts w:asciiTheme="majorBidi" w:hAnsiTheme="majorBidi" w:cstheme="majorBidi"/>
        </w:rPr>
        <w:fldChar w:fldCharType="separate"/>
      </w:r>
      <w:r w:rsidRPr="000876DB">
        <w:rPr>
          <w:rStyle w:val="Lienhypertexte"/>
          <w:rFonts w:asciiTheme="majorBidi" w:hAnsiTheme="majorBidi" w:cstheme="majorBidi"/>
          <w:color w:val="auto"/>
          <w:sz w:val="24"/>
          <w:szCs w:val="24"/>
        </w:rPr>
        <w:t>exocytose</w:t>
      </w:r>
      <w:proofErr w:type="spellEnd"/>
      <w:r w:rsidR="001734E9" w:rsidRPr="000876DB">
        <w:rPr>
          <w:rFonts w:asciiTheme="majorBidi" w:hAnsiTheme="majorBidi" w:cstheme="majorBidi"/>
        </w:rPr>
        <w:fldChar w:fldCharType="end"/>
      </w:r>
      <w:r w:rsidRPr="000876DB">
        <w:rPr>
          <w:rFonts w:asciiTheme="majorBidi" w:hAnsiTheme="majorBidi" w:cstheme="majorBidi"/>
        </w:rPr>
        <w:t xml:space="preserve">, </w:t>
      </w:r>
      <w:r w:rsidR="00A619C6" w:rsidRPr="000876DB">
        <w:rPr>
          <w:rFonts w:asciiTheme="majorBidi" w:hAnsiTheme="majorBidi" w:cstheme="majorBidi"/>
        </w:rPr>
        <w:t>(</w:t>
      </w:r>
      <w:r w:rsidRPr="000876DB">
        <w:rPr>
          <w:rFonts w:asciiTheme="majorBidi" w:hAnsiTheme="majorBidi" w:cstheme="majorBidi"/>
        </w:rPr>
        <w:t xml:space="preserve">intermédiaire entre le </w:t>
      </w:r>
      <w:hyperlink r:id="rId6" w:tooltip="Réticulum endoplasmique" w:history="1">
        <w:r w:rsidRPr="000876DB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réticulum endoplasmique</w:t>
        </w:r>
      </w:hyperlink>
      <w:r w:rsidRPr="000876DB">
        <w:rPr>
          <w:rFonts w:asciiTheme="majorBidi" w:hAnsiTheme="majorBidi" w:cstheme="majorBidi"/>
        </w:rPr>
        <w:t xml:space="preserve"> et la </w:t>
      </w:r>
      <w:hyperlink r:id="rId7" w:tooltip="Membrane plasmique" w:history="1">
        <w:r w:rsidRPr="000876DB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membrane plasmique</w:t>
        </w:r>
      </w:hyperlink>
      <w:r w:rsidR="00A619C6" w:rsidRPr="000876DB">
        <w:rPr>
          <w:rFonts w:asciiTheme="majorBidi" w:hAnsiTheme="majorBidi" w:cstheme="majorBidi"/>
        </w:rPr>
        <w:t>)</w:t>
      </w:r>
      <w:r w:rsidRPr="000876DB">
        <w:rPr>
          <w:rFonts w:asciiTheme="majorBidi" w:hAnsiTheme="majorBidi" w:cstheme="majorBidi"/>
        </w:rPr>
        <w:t xml:space="preserve">. Il régule le transport </w:t>
      </w:r>
      <w:hyperlink r:id="rId8" w:tooltip="Vésicule (biologie)" w:history="1">
        <w:r w:rsidRPr="000876DB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vésiculaire</w:t>
        </w:r>
      </w:hyperlink>
      <w:r w:rsidRPr="000876DB">
        <w:rPr>
          <w:rFonts w:asciiTheme="majorBidi" w:hAnsiTheme="majorBidi" w:cstheme="majorBidi"/>
        </w:rPr>
        <w:t xml:space="preserve"> et se charge de modifier les </w:t>
      </w:r>
      <w:hyperlink r:id="rId9" w:tooltip="Protéine" w:history="1">
        <w:r w:rsidRPr="000876DB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protéines</w:t>
        </w:r>
      </w:hyperlink>
      <w:r w:rsidR="0058788D" w:rsidRPr="000876DB">
        <w:rPr>
          <w:rFonts w:asciiTheme="majorBidi" w:hAnsiTheme="majorBidi" w:cstheme="majorBidi"/>
        </w:rPr>
        <w:t>.</w:t>
      </w:r>
    </w:p>
    <w:p w:rsidR="00501335" w:rsidRPr="000876DB" w:rsidRDefault="00501335" w:rsidP="0058788D">
      <w:pPr>
        <w:pStyle w:val="NormalWeb"/>
        <w:jc w:val="both"/>
        <w:rPr>
          <w:rFonts w:asciiTheme="majorBidi" w:hAnsiTheme="majorBidi" w:cstheme="majorBidi"/>
        </w:rPr>
      </w:pPr>
      <w:r w:rsidRPr="000876DB">
        <w:rPr>
          <w:rFonts w:asciiTheme="majorBidi" w:hAnsiTheme="majorBidi" w:cstheme="majorBidi"/>
        </w:rPr>
        <w:t xml:space="preserve"> Il est composé de deux faces : le site cis, face d'entrée des protéines sécrétées par le réticulum et le site </w:t>
      </w:r>
      <w:proofErr w:type="spellStart"/>
      <w:r w:rsidRPr="000876DB">
        <w:rPr>
          <w:rFonts w:asciiTheme="majorBidi" w:hAnsiTheme="majorBidi" w:cstheme="majorBidi"/>
        </w:rPr>
        <w:t>trans</w:t>
      </w:r>
      <w:proofErr w:type="spellEnd"/>
      <w:r w:rsidRPr="000876DB">
        <w:rPr>
          <w:rFonts w:asciiTheme="majorBidi" w:hAnsiTheme="majorBidi" w:cstheme="majorBidi"/>
        </w:rPr>
        <w:t>, face de sortie des vésicules.</w:t>
      </w: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46455F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46455F"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lastRenderedPageBreak/>
        <w:drawing>
          <wp:inline distT="0" distB="0" distL="0" distR="0">
            <wp:extent cx="5760720" cy="5003315"/>
            <wp:effectExtent l="19050" t="0" r="0" b="0"/>
            <wp:docPr id="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003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6455F" w:rsidRPr="003E3A54" w:rsidRDefault="0046455F" w:rsidP="0046455F">
      <w:pPr>
        <w:spacing w:before="100" w:beforeAutospacing="1" w:after="100" w:afterAutospacing="1" w:line="240" w:lineRule="auto"/>
        <w:jc w:val="center"/>
        <w:outlineLvl w:val="5"/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</w:pPr>
      <w:r w:rsidRPr="000C18B3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 xml:space="preserve">Appareil de Golgi </w:t>
      </w:r>
    </w:p>
    <w:p w:rsidR="0046455F" w:rsidRPr="000C18B3" w:rsidRDefault="0046455F" w:rsidP="0046455F">
      <w:pPr>
        <w:spacing w:before="100" w:beforeAutospacing="1" w:after="100" w:afterAutospacing="1" w:line="240" w:lineRule="auto"/>
        <w:jc w:val="center"/>
        <w:outlineLvl w:val="5"/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</w:pPr>
      <w:r w:rsidRPr="000C18B3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>1. Appareil de Golgi ; 2.Saccules ; 3.Vésicules</w:t>
      </w: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B0509" w:rsidRPr="000876DB" w:rsidRDefault="00CB0509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C2B70" w:rsidRPr="000876DB" w:rsidRDefault="002C2B70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876DB"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drawing>
          <wp:inline distT="0" distB="0" distL="0" distR="0">
            <wp:extent cx="5760720" cy="4457959"/>
            <wp:effectExtent l="19050" t="0" r="0" b="0"/>
            <wp:docPr id="86" name="Imag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57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7A7" w:rsidRPr="000876DB" w:rsidRDefault="009B17A7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53A7A" w:rsidRPr="000876DB" w:rsidRDefault="00D53A7A" w:rsidP="00DA380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A380E" w:rsidRPr="000876DB" w:rsidRDefault="00DA380E" w:rsidP="009A59F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DA380E" w:rsidP="009A59F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876D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2C2B70" w:rsidRPr="000876DB" w:rsidRDefault="002C2B70" w:rsidP="00B74CBE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876DB">
        <w:rPr>
          <w:rFonts w:asciiTheme="majorBidi" w:hAnsiTheme="majorBidi" w:cstheme="majorBidi"/>
          <w:b/>
          <w:bCs/>
          <w:sz w:val="32"/>
          <w:szCs w:val="32"/>
        </w:rPr>
        <w:t>Appareil de Golgi</w:t>
      </w: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130215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876DB"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drawing>
          <wp:inline distT="0" distB="0" distL="0" distR="0">
            <wp:extent cx="5760720" cy="4735650"/>
            <wp:effectExtent l="19050" t="0" r="0" b="0"/>
            <wp:docPr id="89" name="Imag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3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800F20" w:rsidRDefault="00800F20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9A59F6" w:rsidRPr="000876DB" w:rsidRDefault="00574A29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876DB">
        <w:rPr>
          <w:rFonts w:asciiTheme="majorBidi" w:hAnsiTheme="majorBidi" w:cstheme="majorBidi"/>
          <w:b/>
          <w:bCs/>
          <w:sz w:val="24"/>
          <w:szCs w:val="24"/>
        </w:rPr>
        <w:lastRenderedPageBreak/>
        <w:t>Ribosomes</w:t>
      </w:r>
    </w:p>
    <w:p w:rsidR="00DC0123" w:rsidRPr="000876DB" w:rsidRDefault="00DC0123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E5119" w:rsidRPr="000876DB" w:rsidRDefault="00884B66" w:rsidP="003474B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876DB">
        <w:rPr>
          <w:rFonts w:asciiTheme="majorBidi" w:hAnsiTheme="majorBidi" w:cstheme="majorBidi"/>
          <w:sz w:val="24"/>
          <w:szCs w:val="24"/>
        </w:rPr>
        <w:t xml:space="preserve">Les </w:t>
      </w:r>
      <w:r w:rsidRPr="000876DB">
        <w:rPr>
          <w:rFonts w:asciiTheme="majorBidi" w:hAnsiTheme="majorBidi" w:cstheme="majorBidi"/>
          <w:b/>
          <w:bCs/>
          <w:sz w:val="24"/>
          <w:szCs w:val="24"/>
        </w:rPr>
        <w:t>ribosomes</w:t>
      </w:r>
      <w:r w:rsidRPr="000876DB">
        <w:rPr>
          <w:rFonts w:asciiTheme="majorBidi" w:hAnsiTheme="majorBidi" w:cstheme="majorBidi"/>
          <w:sz w:val="24"/>
          <w:szCs w:val="24"/>
        </w:rPr>
        <w:t xml:space="preserve"> sont des complexes </w:t>
      </w:r>
      <w:proofErr w:type="spellStart"/>
      <w:r w:rsidRPr="000876DB">
        <w:rPr>
          <w:rFonts w:asciiTheme="majorBidi" w:hAnsiTheme="majorBidi" w:cstheme="majorBidi"/>
          <w:sz w:val="24"/>
          <w:szCs w:val="24"/>
        </w:rPr>
        <w:t>ribonucléoprotéiques</w:t>
      </w:r>
      <w:proofErr w:type="spellEnd"/>
      <w:r w:rsidRPr="000876DB">
        <w:rPr>
          <w:rFonts w:asciiTheme="majorBidi" w:hAnsiTheme="majorBidi" w:cstheme="majorBidi"/>
          <w:sz w:val="24"/>
          <w:szCs w:val="24"/>
        </w:rPr>
        <w:t xml:space="preserve"> (c'est-à-dire composés de </w:t>
      </w:r>
      <w:hyperlink r:id="rId13" w:tooltip="Protéine" w:history="1">
        <w:r w:rsidRPr="000876DB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protéines</w:t>
        </w:r>
      </w:hyperlink>
      <w:r w:rsidRPr="000876DB">
        <w:rPr>
          <w:rFonts w:asciiTheme="majorBidi" w:hAnsiTheme="majorBidi" w:cstheme="majorBidi"/>
          <w:sz w:val="24"/>
          <w:szCs w:val="24"/>
        </w:rPr>
        <w:t xml:space="preserve"> et d'</w:t>
      </w:r>
      <w:hyperlink r:id="rId14" w:tooltip="ARN" w:history="1">
        <w:r w:rsidRPr="000876DB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ARN</w:t>
        </w:r>
      </w:hyperlink>
      <w:r w:rsidRPr="000876DB">
        <w:rPr>
          <w:rFonts w:asciiTheme="majorBidi" w:hAnsiTheme="majorBidi" w:cstheme="majorBidi"/>
          <w:sz w:val="24"/>
          <w:szCs w:val="24"/>
        </w:rPr>
        <w:t xml:space="preserve">) présents dans les cellules </w:t>
      </w:r>
      <w:hyperlink r:id="rId15" w:tooltip="Eucaryotes" w:history="1">
        <w:r w:rsidRPr="000876DB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eucaryotes</w:t>
        </w:r>
      </w:hyperlink>
      <w:r w:rsidRPr="000876DB">
        <w:rPr>
          <w:rFonts w:asciiTheme="majorBidi" w:hAnsiTheme="majorBidi" w:cstheme="majorBidi"/>
          <w:sz w:val="24"/>
          <w:szCs w:val="24"/>
        </w:rPr>
        <w:t xml:space="preserve"> et </w:t>
      </w:r>
      <w:hyperlink r:id="rId16" w:tooltip="Procaryotes" w:history="1">
        <w:r w:rsidRPr="000876DB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procaryotes</w:t>
        </w:r>
      </w:hyperlink>
      <w:r w:rsidRPr="000876DB">
        <w:rPr>
          <w:rFonts w:asciiTheme="majorBidi" w:hAnsiTheme="majorBidi" w:cstheme="majorBidi"/>
          <w:sz w:val="24"/>
          <w:szCs w:val="24"/>
        </w:rPr>
        <w:t>. Leur fonction est de synthétiser les protéines en décodant l'information contenue dans l'</w:t>
      </w:r>
      <w:hyperlink r:id="rId17" w:tooltip="ARN messager" w:history="1">
        <w:r w:rsidRPr="000876DB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ARN messager</w:t>
        </w:r>
      </w:hyperlink>
      <w:r w:rsidRPr="000876DB">
        <w:rPr>
          <w:rFonts w:asciiTheme="majorBidi" w:hAnsiTheme="majorBidi" w:cstheme="majorBidi"/>
          <w:sz w:val="24"/>
          <w:szCs w:val="24"/>
        </w:rPr>
        <w:t xml:space="preserve">. </w:t>
      </w:r>
    </w:p>
    <w:p w:rsidR="00EE5119" w:rsidRPr="000876DB" w:rsidRDefault="00EE5119" w:rsidP="003474B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EE5119" w:rsidRPr="000876DB" w:rsidRDefault="00884B66" w:rsidP="003474B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876DB">
        <w:rPr>
          <w:rFonts w:asciiTheme="majorBidi" w:hAnsiTheme="majorBidi" w:cstheme="majorBidi"/>
          <w:sz w:val="24"/>
          <w:szCs w:val="24"/>
        </w:rPr>
        <w:t>Ils sont constitués d'</w:t>
      </w:r>
      <w:hyperlink r:id="rId18" w:tooltip="ARN ribosomique" w:history="1">
        <w:r w:rsidRPr="000876DB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 xml:space="preserve">ARN </w:t>
        </w:r>
        <w:proofErr w:type="spellStart"/>
        <w:r w:rsidRPr="000876DB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ribosomiques</w:t>
        </w:r>
        <w:proofErr w:type="spellEnd"/>
      </w:hyperlink>
      <w:r w:rsidRPr="000876DB">
        <w:rPr>
          <w:rFonts w:asciiTheme="majorBidi" w:hAnsiTheme="majorBidi" w:cstheme="majorBidi"/>
          <w:sz w:val="24"/>
          <w:szCs w:val="24"/>
        </w:rPr>
        <w:t xml:space="preserve">, qui portent l'activité catalytique, et de protéines </w:t>
      </w:r>
      <w:proofErr w:type="spellStart"/>
      <w:r w:rsidRPr="000876DB">
        <w:rPr>
          <w:rFonts w:asciiTheme="majorBidi" w:hAnsiTheme="majorBidi" w:cstheme="majorBidi"/>
          <w:sz w:val="24"/>
          <w:szCs w:val="24"/>
        </w:rPr>
        <w:t>ribosomiques</w:t>
      </w:r>
      <w:proofErr w:type="spellEnd"/>
      <w:r w:rsidRPr="000876DB">
        <w:rPr>
          <w:rFonts w:asciiTheme="majorBidi" w:hAnsiTheme="majorBidi" w:cstheme="majorBidi"/>
          <w:sz w:val="24"/>
          <w:szCs w:val="24"/>
        </w:rPr>
        <w:t xml:space="preserve">. </w:t>
      </w:r>
    </w:p>
    <w:p w:rsidR="00EE5119" w:rsidRPr="000876DB" w:rsidRDefault="00EE5119" w:rsidP="003474B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84B66" w:rsidRPr="000876DB" w:rsidRDefault="00884B66" w:rsidP="003474B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876DB">
        <w:rPr>
          <w:rFonts w:asciiTheme="majorBidi" w:hAnsiTheme="majorBidi" w:cstheme="majorBidi"/>
          <w:sz w:val="24"/>
          <w:szCs w:val="24"/>
        </w:rPr>
        <w:t>Les ribosomes sont constitués de deux sous-unités</w:t>
      </w:r>
      <w:r w:rsidR="006249E0" w:rsidRPr="000876DB">
        <w:rPr>
          <w:rFonts w:asciiTheme="majorBidi" w:hAnsiTheme="majorBidi" w:cstheme="majorBidi"/>
          <w:sz w:val="24"/>
          <w:szCs w:val="24"/>
        </w:rPr>
        <w:t xml:space="preserve"> de dimensions inégales</w:t>
      </w:r>
      <w:r w:rsidRPr="000876DB">
        <w:rPr>
          <w:rFonts w:asciiTheme="majorBidi" w:hAnsiTheme="majorBidi" w:cstheme="majorBidi"/>
          <w:sz w:val="24"/>
          <w:szCs w:val="24"/>
        </w:rPr>
        <w:t>, une plus petite qui « lit » l'</w:t>
      </w:r>
      <w:hyperlink r:id="rId19" w:tooltip="ARN messager" w:history="1">
        <w:r w:rsidRPr="000876DB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ARN messager</w:t>
        </w:r>
      </w:hyperlink>
      <w:r w:rsidRPr="000876DB">
        <w:rPr>
          <w:rFonts w:asciiTheme="majorBidi" w:hAnsiTheme="majorBidi" w:cstheme="majorBidi"/>
          <w:sz w:val="24"/>
          <w:szCs w:val="24"/>
        </w:rPr>
        <w:t xml:space="preserve"> et une plus grosse qui se charge de l'agrégation des acides aminés pour former la protéine correspondante.</w:t>
      </w: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774599" w:rsidRPr="000876DB" w:rsidRDefault="00774599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74599" w:rsidRPr="000876DB" w:rsidRDefault="00774599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74599" w:rsidRPr="000876DB" w:rsidRDefault="00774599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74599" w:rsidRPr="000876DB" w:rsidRDefault="00774599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74599" w:rsidRPr="000876DB" w:rsidRDefault="00774599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74599" w:rsidRPr="000876DB" w:rsidRDefault="00774599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74599" w:rsidRPr="000876DB" w:rsidRDefault="00774599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74599" w:rsidRPr="000876DB" w:rsidRDefault="00774599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876DB"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lastRenderedPageBreak/>
        <w:drawing>
          <wp:inline distT="0" distB="0" distL="0" distR="0">
            <wp:extent cx="5133396" cy="5200153"/>
            <wp:effectExtent l="19050" t="0" r="0" b="0"/>
            <wp:docPr id="65" name="Imag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658" cy="519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8A75C0" w:rsidRPr="008A75C0" w:rsidRDefault="008A75C0" w:rsidP="008A75C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A75C0">
        <w:rPr>
          <w:rFonts w:asciiTheme="majorBidi" w:hAnsiTheme="majorBidi" w:cstheme="majorBidi"/>
          <w:b/>
          <w:bCs/>
          <w:sz w:val="28"/>
          <w:szCs w:val="28"/>
        </w:rPr>
        <w:t>Ribosomes</w:t>
      </w: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268E4" w:rsidRDefault="007268E4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268E4" w:rsidRDefault="007268E4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268E4" w:rsidRDefault="007268E4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268E4" w:rsidRDefault="007268E4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268E4" w:rsidRDefault="007268E4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268E4" w:rsidRDefault="007268E4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268E4" w:rsidRPr="000876DB" w:rsidRDefault="007268E4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7268E4">
        <w:rPr>
          <w:rFonts w:asciiTheme="majorBidi" w:hAnsiTheme="majorBidi" w:cstheme="majorBidi"/>
          <w:b/>
          <w:bCs/>
          <w:sz w:val="28"/>
          <w:szCs w:val="28"/>
        </w:rPr>
        <w:lastRenderedPageBreak/>
        <w:drawing>
          <wp:inline distT="0" distB="0" distL="0" distR="0">
            <wp:extent cx="5760720" cy="4416343"/>
            <wp:effectExtent l="19050" t="0" r="0" b="0"/>
            <wp:docPr id="80" name="Imag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16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Pr="000876DB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06A58" w:rsidRDefault="00E06A58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Pr="000876DB" w:rsidRDefault="00D3366B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Mitochondrie</w:t>
      </w:r>
    </w:p>
    <w:p w:rsidR="009A59F6" w:rsidRPr="000876DB" w:rsidRDefault="00130215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876DB"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drawing>
          <wp:inline distT="0" distB="0" distL="0" distR="0">
            <wp:extent cx="5760720" cy="3851759"/>
            <wp:effectExtent l="19050" t="0" r="0" b="0"/>
            <wp:docPr id="92" name="Imag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51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130215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876DB"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drawing>
          <wp:inline distT="0" distB="0" distL="0" distR="0">
            <wp:extent cx="5760720" cy="3902742"/>
            <wp:effectExtent l="19050" t="0" r="0" b="0"/>
            <wp:docPr id="95" name="Imag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02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3366B" w:rsidRPr="000876DB" w:rsidRDefault="00D3366B" w:rsidP="00D3366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Mitochondrie</w:t>
      </w: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A59F6" w:rsidRPr="000876DB" w:rsidRDefault="009A59F6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130215" w:rsidRPr="000876DB" w:rsidRDefault="00130215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130215" w:rsidRPr="000876DB" w:rsidRDefault="00130215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130215" w:rsidRPr="000876DB" w:rsidRDefault="00130215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130215" w:rsidRPr="000876DB" w:rsidRDefault="00130215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130215" w:rsidRPr="000876DB" w:rsidRDefault="00130215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130215" w:rsidRPr="000876DB" w:rsidRDefault="00130215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130215" w:rsidRPr="000876DB" w:rsidRDefault="00130215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130215" w:rsidRPr="000876DB" w:rsidRDefault="00130215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130215" w:rsidRPr="000876DB" w:rsidRDefault="00130215" w:rsidP="007406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sectPr w:rsidR="00130215" w:rsidRPr="000876DB" w:rsidSect="00B738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5541A"/>
    <w:multiLevelType w:val="hybridMultilevel"/>
    <w:tmpl w:val="4468DF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F2066"/>
    <w:multiLevelType w:val="multilevel"/>
    <w:tmpl w:val="4AAC3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B626FA"/>
    <w:multiLevelType w:val="hybridMultilevel"/>
    <w:tmpl w:val="EBD624E0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D039D1"/>
    <w:multiLevelType w:val="multilevel"/>
    <w:tmpl w:val="884AF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D17FE5"/>
    <w:multiLevelType w:val="hybridMultilevel"/>
    <w:tmpl w:val="804C65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35391"/>
    <w:multiLevelType w:val="hybridMultilevel"/>
    <w:tmpl w:val="68C49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D87"/>
    <w:multiLevelType w:val="multilevel"/>
    <w:tmpl w:val="2BEE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9D57A8"/>
    <w:multiLevelType w:val="multilevel"/>
    <w:tmpl w:val="47085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48245C"/>
    <w:multiLevelType w:val="hybridMultilevel"/>
    <w:tmpl w:val="4DBCB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101056"/>
    <w:multiLevelType w:val="hybridMultilevel"/>
    <w:tmpl w:val="F8E4F85E"/>
    <w:lvl w:ilvl="0" w:tplc="332212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9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071897"/>
    <w:rsid w:val="00005223"/>
    <w:rsid w:val="000348E7"/>
    <w:rsid w:val="00045C81"/>
    <w:rsid w:val="00066970"/>
    <w:rsid w:val="00071897"/>
    <w:rsid w:val="00071DBF"/>
    <w:rsid w:val="00081537"/>
    <w:rsid w:val="000876DB"/>
    <w:rsid w:val="000901C7"/>
    <w:rsid w:val="00090AD8"/>
    <w:rsid w:val="000B68E9"/>
    <w:rsid w:val="000C31EC"/>
    <w:rsid w:val="000C686B"/>
    <w:rsid w:val="000D53DA"/>
    <w:rsid w:val="000D5C64"/>
    <w:rsid w:val="000F770C"/>
    <w:rsid w:val="00103495"/>
    <w:rsid w:val="001139A8"/>
    <w:rsid w:val="00122AB5"/>
    <w:rsid w:val="00130215"/>
    <w:rsid w:val="0014176C"/>
    <w:rsid w:val="00170FD1"/>
    <w:rsid w:val="001728CE"/>
    <w:rsid w:val="001731DF"/>
    <w:rsid w:val="001734E9"/>
    <w:rsid w:val="00175618"/>
    <w:rsid w:val="00177CE1"/>
    <w:rsid w:val="001A5DCE"/>
    <w:rsid w:val="001C23FE"/>
    <w:rsid w:val="001C7361"/>
    <w:rsid w:val="00201404"/>
    <w:rsid w:val="00202BD2"/>
    <w:rsid w:val="00222FB3"/>
    <w:rsid w:val="002467D8"/>
    <w:rsid w:val="002849EF"/>
    <w:rsid w:val="002A02F0"/>
    <w:rsid w:val="002C2B70"/>
    <w:rsid w:val="002D2501"/>
    <w:rsid w:val="002E09EB"/>
    <w:rsid w:val="002E0DF7"/>
    <w:rsid w:val="00330ECD"/>
    <w:rsid w:val="003474BE"/>
    <w:rsid w:val="00360F13"/>
    <w:rsid w:val="00367075"/>
    <w:rsid w:val="00371C9D"/>
    <w:rsid w:val="00376ABE"/>
    <w:rsid w:val="00384F91"/>
    <w:rsid w:val="00391283"/>
    <w:rsid w:val="003951D7"/>
    <w:rsid w:val="003A07E4"/>
    <w:rsid w:val="003B4075"/>
    <w:rsid w:val="003C2577"/>
    <w:rsid w:val="003C5EBE"/>
    <w:rsid w:val="003E29E9"/>
    <w:rsid w:val="00403861"/>
    <w:rsid w:val="00410D9A"/>
    <w:rsid w:val="00410DDC"/>
    <w:rsid w:val="00414CF2"/>
    <w:rsid w:val="00420F6C"/>
    <w:rsid w:val="004469AD"/>
    <w:rsid w:val="00451FED"/>
    <w:rsid w:val="0046455F"/>
    <w:rsid w:val="004A5EF4"/>
    <w:rsid w:val="004B614A"/>
    <w:rsid w:val="004D7212"/>
    <w:rsid w:val="00501335"/>
    <w:rsid w:val="0051007E"/>
    <w:rsid w:val="00516C00"/>
    <w:rsid w:val="0052775A"/>
    <w:rsid w:val="00535576"/>
    <w:rsid w:val="00574A29"/>
    <w:rsid w:val="0058788D"/>
    <w:rsid w:val="005A1338"/>
    <w:rsid w:val="005A29E6"/>
    <w:rsid w:val="005B22EE"/>
    <w:rsid w:val="005C69F8"/>
    <w:rsid w:val="005C785E"/>
    <w:rsid w:val="005D3A80"/>
    <w:rsid w:val="005E0042"/>
    <w:rsid w:val="005E0EFA"/>
    <w:rsid w:val="005E6528"/>
    <w:rsid w:val="00604F90"/>
    <w:rsid w:val="006154A5"/>
    <w:rsid w:val="00616902"/>
    <w:rsid w:val="006249E0"/>
    <w:rsid w:val="00627C04"/>
    <w:rsid w:val="0065422B"/>
    <w:rsid w:val="00655543"/>
    <w:rsid w:val="00683A10"/>
    <w:rsid w:val="006B279C"/>
    <w:rsid w:val="006B28E1"/>
    <w:rsid w:val="006B336E"/>
    <w:rsid w:val="006C1065"/>
    <w:rsid w:val="006C41EB"/>
    <w:rsid w:val="006D4430"/>
    <w:rsid w:val="0071163A"/>
    <w:rsid w:val="00722FED"/>
    <w:rsid w:val="007268E4"/>
    <w:rsid w:val="0073505F"/>
    <w:rsid w:val="00736F80"/>
    <w:rsid w:val="00737A9C"/>
    <w:rsid w:val="0074069E"/>
    <w:rsid w:val="007512DD"/>
    <w:rsid w:val="00754255"/>
    <w:rsid w:val="00771276"/>
    <w:rsid w:val="00774599"/>
    <w:rsid w:val="00787A25"/>
    <w:rsid w:val="007D7B44"/>
    <w:rsid w:val="00800F20"/>
    <w:rsid w:val="0080252C"/>
    <w:rsid w:val="00807187"/>
    <w:rsid w:val="00834318"/>
    <w:rsid w:val="00843660"/>
    <w:rsid w:val="00850D3F"/>
    <w:rsid w:val="00884B66"/>
    <w:rsid w:val="008A1586"/>
    <w:rsid w:val="008A75C0"/>
    <w:rsid w:val="008B2BCC"/>
    <w:rsid w:val="008D00D2"/>
    <w:rsid w:val="008E5139"/>
    <w:rsid w:val="00905394"/>
    <w:rsid w:val="00927639"/>
    <w:rsid w:val="00952802"/>
    <w:rsid w:val="00982F07"/>
    <w:rsid w:val="009A59F6"/>
    <w:rsid w:val="009B17A7"/>
    <w:rsid w:val="009C3233"/>
    <w:rsid w:val="009F25A7"/>
    <w:rsid w:val="009F46A5"/>
    <w:rsid w:val="00A0118A"/>
    <w:rsid w:val="00A21002"/>
    <w:rsid w:val="00A211FC"/>
    <w:rsid w:val="00A22B9A"/>
    <w:rsid w:val="00A25245"/>
    <w:rsid w:val="00A325EF"/>
    <w:rsid w:val="00A503E7"/>
    <w:rsid w:val="00A54891"/>
    <w:rsid w:val="00A619C6"/>
    <w:rsid w:val="00A90EA8"/>
    <w:rsid w:val="00A979F2"/>
    <w:rsid w:val="00AD7061"/>
    <w:rsid w:val="00AE4DC7"/>
    <w:rsid w:val="00AF0070"/>
    <w:rsid w:val="00AF2018"/>
    <w:rsid w:val="00AF269C"/>
    <w:rsid w:val="00B03C02"/>
    <w:rsid w:val="00B15CCD"/>
    <w:rsid w:val="00B3628B"/>
    <w:rsid w:val="00B564E9"/>
    <w:rsid w:val="00B57A8D"/>
    <w:rsid w:val="00B60167"/>
    <w:rsid w:val="00B64307"/>
    <w:rsid w:val="00B64ABD"/>
    <w:rsid w:val="00B66439"/>
    <w:rsid w:val="00B672EC"/>
    <w:rsid w:val="00B73883"/>
    <w:rsid w:val="00B74CBE"/>
    <w:rsid w:val="00B81861"/>
    <w:rsid w:val="00B83974"/>
    <w:rsid w:val="00B91D85"/>
    <w:rsid w:val="00BD1487"/>
    <w:rsid w:val="00BD692A"/>
    <w:rsid w:val="00C14A84"/>
    <w:rsid w:val="00C21287"/>
    <w:rsid w:val="00C24B35"/>
    <w:rsid w:val="00C34CE3"/>
    <w:rsid w:val="00CA6719"/>
    <w:rsid w:val="00CB0509"/>
    <w:rsid w:val="00CC3DA9"/>
    <w:rsid w:val="00CC7267"/>
    <w:rsid w:val="00CD26D2"/>
    <w:rsid w:val="00CE6D35"/>
    <w:rsid w:val="00CF4EE4"/>
    <w:rsid w:val="00D21B8F"/>
    <w:rsid w:val="00D3366B"/>
    <w:rsid w:val="00D53A7A"/>
    <w:rsid w:val="00D5615B"/>
    <w:rsid w:val="00D57477"/>
    <w:rsid w:val="00DA1000"/>
    <w:rsid w:val="00DA380E"/>
    <w:rsid w:val="00DC0123"/>
    <w:rsid w:val="00DC0ABB"/>
    <w:rsid w:val="00DC5340"/>
    <w:rsid w:val="00DD42E0"/>
    <w:rsid w:val="00DE24FB"/>
    <w:rsid w:val="00DE6475"/>
    <w:rsid w:val="00E06A58"/>
    <w:rsid w:val="00E16E66"/>
    <w:rsid w:val="00E2793B"/>
    <w:rsid w:val="00E3437B"/>
    <w:rsid w:val="00E4039C"/>
    <w:rsid w:val="00E41D20"/>
    <w:rsid w:val="00E43A89"/>
    <w:rsid w:val="00E45726"/>
    <w:rsid w:val="00E526C7"/>
    <w:rsid w:val="00E57624"/>
    <w:rsid w:val="00ED012E"/>
    <w:rsid w:val="00ED0710"/>
    <w:rsid w:val="00ED0F9F"/>
    <w:rsid w:val="00EE5119"/>
    <w:rsid w:val="00EE644D"/>
    <w:rsid w:val="00F30EA9"/>
    <w:rsid w:val="00F75988"/>
    <w:rsid w:val="00F77D4B"/>
    <w:rsid w:val="00F818A6"/>
    <w:rsid w:val="00F96757"/>
    <w:rsid w:val="00FA5BF8"/>
    <w:rsid w:val="00FE00BF"/>
    <w:rsid w:val="00FE5BE9"/>
    <w:rsid w:val="00FE6184"/>
    <w:rsid w:val="00FF2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88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71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1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189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170FD1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color w:val="5E3D69"/>
      <w:sz w:val="10"/>
      <w:szCs w:val="10"/>
      <w:u w:val="none"/>
      <w:effect w:val="none"/>
    </w:rPr>
  </w:style>
  <w:style w:type="character" w:customStyle="1" w:styleId="titre3violet1">
    <w:name w:val="titre3violet1"/>
    <w:basedOn w:val="Policepardfaut"/>
    <w:rsid w:val="00170FD1"/>
    <w:rPr>
      <w:b/>
      <w:bCs/>
      <w:color w:val="660099"/>
      <w:sz w:val="15"/>
      <w:szCs w:val="15"/>
    </w:rPr>
  </w:style>
  <w:style w:type="character" w:styleId="lev">
    <w:name w:val="Strong"/>
    <w:basedOn w:val="Policepardfaut"/>
    <w:uiPriority w:val="22"/>
    <w:qFormat/>
    <w:rsid w:val="00170FD1"/>
    <w:rPr>
      <w:b/>
      <w:bCs/>
    </w:rPr>
  </w:style>
  <w:style w:type="character" w:styleId="Accentuation">
    <w:name w:val="Emphasis"/>
    <w:basedOn w:val="Policepardfaut"/>
    <w:uiPriority w:val="20"/>
    <w:qFormat/>
    <w:rsid w:val="00170FD1"/>
    <w:rPr>
      <w:i/>
      <w:iCs/>
    </w:rPr>
  </w:style>
  <w:style w:type="character" w:customStyle="1" w:styleId="style251">
    <w:name w:val="style251"/>
    <w:basedOn w:val="Policepardfaut"/>
    <w:rsid w:val="00170FD1"/>
    <w:rPr>
      <w:i/>
      <w:iCs/>
      <w:color w:val="BE888C"/>
      <w:sz w:val="11"/>
      <w:szCs w:val="11"/>
    </w:rPr>
  </w:style>
  <w:style w:type="paragraph" w:styleId="Paragraphedeliste">
    <w:name w:val="List Paragraph"/>
    <w:basedOn w:val="Normal"/>
    <w:uiPriority w:val="34"/>
    <w:qFormat/>
    <w:rsid w:val="00384F91"/>
    <w:pPr>
      <w:ind w:left="720"/>
      <w:contextualSpacing/>
    </w:pPr>
  </w:style>
  <w:style w:type="character" w:customStyle="1" w:styleId="mw-headline">
    <w:name w:val="mw-headline"/>
    <w:basedOn w:val="Policepardfaut"/>
    <w:rsid w:val="002E09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9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0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8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1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7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6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1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9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6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2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83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3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6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.wikipedia.org/wiki/V%C3%A9sicule_(biologie)" TargetMode="External"/><Relationship Id="rId13" Type="http://schemas.openxmlformats.org/officeDocument/2006/relationships/hyperlink" Target="http://fr.wikipedia.org/wiki/Prot%C3%A9ine" TargetMode="External"/><Relationship Id="rId18" Type="http://schemas.openxmlformats.org/officeDocument/2006/relationships/hyperlink" Target="http://fr.wikipedia.org/wiki/ARN_ribosomique" TargetMode="Externa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hyperlink" Target="http://fr.wikipedia.org/wiki/Membrane_plasmique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fr.wikipedia.org/wiki/ARN_messager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fr.wikipedia.org/wiki/Procaryotes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hyperlink" Target="http://fr.wikipedia.org/wiki/R%C3%A9ticulum_endoplasmique" TargetMode="Externa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fr.wikipedia.org/wiki/Eucaryotes" TargetMode="External"/><Relationship Id="rId23" Type="http://schemas.openxmlformats.org/officeDocument/2006/relationships/image" Target="media/image7.png"/><Relationship Id="rId10" Type="http://schemas.openxmlformats.org/officeDocument/2006/relationships/image" Target="media/image1.png"/><Relationship Id="rId19" Type="http://schemas.openxmlformats.org/officeDocument/2006/relationships/hyperlink" Target="http://fr.wikipedia.org/wiki/ARN_messag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r.wikipedia.org/wiki/Prot%C3%A9ine" TargetMode="External"/><Relationship Id="rId14" Type="http://schemas.openxmlformats.org/officeDocument/2006/relationships/hyperlink" Target="http://fr.wikipedia.org/wiki/ARN" TargetMode="External"/><Relationship Id="rId2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405FB-73FD-4A81-97BC-8E8A05651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</Pages>
  <Words>431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TIARET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GOLDEN SYSTEM</dc:creator>
  <cp:keywords/>
  <dc:description/>
  <cp:lastModifiedBy>Oussama</cp:lastModifiedBy>
  <cp:revision>204</cp:revision>
  <dcterms:created xsi:type="dcterms:W3CDTF">2013-11-06T19:44:00Z</dcterms:created>
  <dcterms:modified xsi:type="dcterms:W3CDTF">2020-09-13T12:57:00Z</dcterms:modified>
</cp:coreProperties>
</file>